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AF1DD" w:themeColor="accent3" w:themeTint="33"/>
  <w:body>
    <w:p w14:paraId="274621C7" w14:textId="08ED493E" w:rsidR="009B1287" w:rsidRDefault="001D3614" w:rsidP="001D3614">
      <w:pPr>
        <w:spacing w:line="360" w:lineRule="auto"/>
        <w:jc w:val="center"/>
        <w:rPr>
          <w:b/>
          <w:noProof/>
          <w:sz w:val="32"/>
          <w:szCs w:val="32"/>
        </w:rPr>
      </w:pPr>
      <w:r>
        <w:rPr>
          <w:b/>
          <w:noProof/>
          <w:sz w:val="32"/>
          <w:szCs w:val="32"/>
        </w:rPr>
        <w:t>Turn Taking Essentials for Toddlers</w:t>
      </w:r>
    </w:p>
    <w:p w14:paraId="16AA35EB" w14:textId="53336AB0" w:rsidR="001D3614" w:rsidRPr="009B1287" w:rsidRDefault="001D3614" w:rsidP="001D3614">
      <w:pPr>
        <w:spacing w:line="360" w:lineRule="auto"/>
        <w:jc w:val="center"/>
        <w:rPr>
          <w:sz w:val="28"/>
          <w:szCs w:val="28"/>
        </w:rPr>
      </w:pPr>
      <w:r>
        <w:rPr>
          <w:noProof/>
          <w:sz w:val="28"/>
          <w:szCs w:val="28"/>
        </w:rPr>
        <w:drawing>
          <wp:inline distT="0" distB="0" distL="0" distR="0" wp14:anchorId="4ED4D4C8" wp14:editId="34E233DF">
            <wp:extent cx="1111911" cy="1440632"/>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5748" cy="1432647"/>
                    </a:xfrm>
                    <a:prstGeom prst="rect">
                      <a:avLst/>
                    </a:prstGeom>
                    <a:noFill/>
                  </pic:spPr>
                </pic:pic>
              </a:graphicData>
            </a:graphic>
          </wp:inline>
        </w:drawing>
      </w:r>
    </w:p>
    <w:p w14:paraId="1E9AFD9B" w14:textId="1CEF8679" w:rsidR="009B1287" w:rsidRDefault="009B1287" w:rsidP="009B1287">
      <w:pPr>
        <w:spacing w:line="360" w:lineRule="auto"/>
        <w:rPr>
          <w:sz w:val="24"/>
          <w:szCs w:val="24"/>
        </w:rPr>
      </w:pPr>
      <w:r>
        <w:rPr>
          <w:sz w:val="24"/>
          <w:szCs w:val="24"/>
        </w:rPr>
        <w:t xml:space="preserve">Your child is just </w:t>
      </w:r>
      <w:r w:rsidR="002A75FB" w:rsidRPr="009B1287">
        <w:rPr>
          <w:sz w:val="24"/>
          <w:szCs w:val="24"/>
        </w:rPr>
        <w:t xml:space="preserve">starting to develop the ability to take part in real interactions with the people around them. </w:t>
      </w:r>
      <w:r>
        <w:rPr>
          <w:sz w:val="24"/>
          <w:szCs w:val="24"/>
        </w:rPr>
        <w:t>B</w:t>
      </w:r>
      <w:r w:rsidR="002A75FB" w:rsidRPr="009B1287">
        <w:rPr>
          <w:sz w:val="24"/>
          <w:szCs w:val="24"/>
        </w:rPr>
        <w:t>efore children can take part in meaningful interactions, they need to learn skills like how to t</w:t>
      </w:r>
      <w:r>
        <w:rPr>
          <w:sz w:val="24"/>
          <w:szCs w:val="24"/>
        </w:rPr>
        <w:t>ake turns. At home i</w:t>
      </w:r>
      <w:r w:rsidR="002A75FB" w:rsidRPr="009B1287">
        <w:rPr>
          <w:sz w:val="24"/>
          <w:szCs w:val="24"/>
        </w:rPr>
        <w:t xml:space="preserve">nvolve your child in taking turns with games, conversations, finger plays, and sharing toys. </w:t>
      </w:r>
      <w:r>
        <w:rPr>
          <w:sz w:val="24"/>
          <w:szCs w:val="24"/>
        </w:rPr>
        <w:t>Did you know</w:t>
      </w:r>
      <w:proofErr w:type="gramStart"/>
      <w:r>
        <w:rPr>
          <w:sz w:val="24"/>
          <w:szCs w:val="24"/>
        </w:rPr>
        <w:t>,</w:t>
      </w:r>
      <w:proofErr w:type="gramEnd"/>
      <w:r>
        <w:rPr>
          <w:sz w:val="24"/>
          <w:szCs w:val="24"/>
        </w:rPr>
        <w:t xml:space="preserve"> y</w:t>
      </w:r>
      <w:r w:rsidR="002A75FB" w:rsidRPr="009B1287">
        <w:rPr>
          <w:sz w:val="24"/>
          <w:szCs w:val="24"/>
        </w:rPr>
        <w:t xml:space="preserve">our daily routine includes many opportunities for turn </w:t>
      </w:r>
      <w:r w:rsidRPr="009B1287">
        <w:rPr>
          <w:sz w:val="24"/>
          <w:szCs w:val="24"/>
        </w:rPr>
        <w:t>taking?</w:t>
      </w:r>
      <w:r w:rsidR="002A75FB" w:rsidRPr="009B1287">
        <w:rPr>
          <w:sz w:val="24"/>
          <w:szCs w:val="24"/>
        </w:rPr>
        <w:t xml:space="preserve"> In fact, almost a</w:t>
      </w:r>
      <w:r>
        <w:rPr>
          <w:sz w:val="24"/>
          <w:szCs w:val="24"/>
        </w:rPr>
        <w:t>nything you do with your child</w:t>
      </w:r>
      <w:r w:rsidR="002A75FB" w:rsidRPr="009B1287">
        <w:rPr>
          <w:sz w:val="24"/>
          <w:szCs w:val="24"/>
        </w:rPr>
        <w:t xml:space="preserve"> can be a chance to practice turn taking. </w:t>
      </w:r>
    </w:p>
    <w:p w14:paraId="2C0691F8" w14:textId="57709FAB" w:rsidR="009B1287" w:rsidRDefault="009B1287" w:rsidP="009B1287">
      <w:pPr>
        <w:spacing w:line="360" w:lineRule="auto"/>
        <w:rPr>
          <w:sz w:val="24"/>
          <w:szCs w:val="24"/>
        </w:rPr>
      </w:pPr>
      <w:r w:rsidRPr="009B1287">
        <w:rPr>
          <w:b/>
          <w:sz w:val="28"/>
          <w:szCs w:val="28"/>
        </w:rPr>
        <w:t>Remember the following rules:</w:t>
      </w:r>
      <w:r>
        <w:rPr>
          <w:sz w:val="24"/>
          <w:szCs w:val="24"/>
        </w:rPr>
        <w:t xml:space="preserve"> </w:t>
      </w:r>
    </w:p>
    <w:p w14:paraId="65BDE3E0" w14:textId="77777777" w:rsidR="009B1287" w:rsidRPr="009B1287" w:rsidRDefault="009B1287" w:rsidP="009B1287">
      <w:pPr>
        <w:pStyle w:val="ListParagraph"/>
        <w:numPr>
          <w:ilvl w:val="0"/>
          <w:numId w:val="2"/>
        </w:numPr>
        <w:spacing w:line="360" w:lineRule="auto"/>
      </w:pPr>
      <w:r w:rsidRPr="009B1287">
        <w:rPr>
          <w:sz w:val="24"/>
          <w:szCs w:val="24"/>
        </w:rPr>
        <w:t>B</w:t>
      </w:r>
      <w:r w:rsidR="002A75FB" w:rsidRPr="009B1287">
        <w:rPr>
          <w:sz w:val="24"/>
          <w:szCs w:val="24"/>
        </w:rPr>
        <w:t xml:space="preserve">e sure to alternate which one of you is doing the activity. </w:t>
      </w:r>
    </w:p>
    <w:p w14:paraId="4AA83F2D" w14:textId="77777777" w:rsidR="009B1287" w:rsidRPr="009B1287" w:rsidRDefault="002A75FB" w:rsidP="009B1287">
      <w:pPr>
        <w:pStyle w:val="ListParagraph"/>
        <w:numPr>
          <w:ilvl w:val="0"/>
          <w:numId w:val="2"/>
        </w:numPr>
        <w:spacing w:line="360" w:lineRule="auto"/>
      </w:pPr>
      <w:r w:rsidRPr="009B1287">
        <w:rPr>
          <w:sz w:val="24"/>
          <w:szCs w:val="24"/>
        </w:rPr>
        <w:t>Keep talking about what you’re ea</w:t>
      </w:r>
      <w:r w:rsidR="009B1287">
        <w:rPr>
          <w:sz w:val="24"/>
          <w:szCs w:val="24"/>
        </w:rPr>
        <w:t xml:space="preserve">ch doing during the activity. </w:t>
      </w:r>
    </w:p>
    <w:p w14:paraId="3072A5B2" w14:textId="77777777" w:rsidR="009B1287" w:rsidRPr="009B1287" w:rsidRDefault="002A75FB" w:rsidP="009B1287">
      <w:pPr>
        <w:pStyle w:val="ListParagraph"/>
        <w:numPr>
          <w:ilvl w:val="0"/>
          <w:numId w:val="2"/>
        </w:numPr>
        <w:spacing w:line="360" w:lineRule="auto"/>
      </w:pPr>
      <w:r w:rsidRPr="009B1287">
        <w:rPr>
          <w:sz w:val="24"/>
          <w:szCs w:val="24"/>
        </w:rPr>
        <w:t xml:space="preserve">Follow your child’s interest. </w:t>
      </w:r>
    </w:p>
    <w:p w14:paraId="5C5AF0F6" w14:textId="61C58E47" w:rsidR="009B1287" w:rsidRPr="009B1287" w:rsidRDefault="009B1287" w:rsidP="009B1287">
      <w:pPr>
        <w:pStyle w:val="ListParagraph"/>
        <w:numPr>
          <w:ilvl w:val="0"/>
          <w:numId w:val="2"/>
        </w:numPr>
        <w:spacing w:line="360" w:lineRule="auto"/>
      </w:pPr>
      <w:r>
        <w:rPr>
          <w:sz w:val="24"/>
          <w:szCs w:val="24"/>
        </w:rPr>
        <w:t>Use whatever toy your child</w:t>
      </w:r>
      <w:r w:rsidR="002A75FB" w:rsidRPr="009B1287">
        <w:rPr>
          <w:sz w:val="24"/>
          <w:szCs w:val="24"/>
        </w:rPr>
        <w:t xml:space="preserve"> is interested in playing with to start a conversation. </w:t>
      </w:r>
    </w:p>
    <w:p w14:paraId="019C60FF" w14:textId="72F013DB" w:rsidR="009B1287" w:rsidRPr="009B1287" w:rsidRDefault="009B1287" w:rsidP="009B1287">
      <w:pPr>
        <w:spacing w:line="360" w:lineRule="auto"/>
        <w:rPr>
          <w:b/>
          <w:sz w:val="28"/>
          <w:szCs w:val="28"/>
        </w:rPr>
      </w:pPr>
      <w:r w:rsidRPr="009B1287">
        <w:rPr>
          <w:b/>
          <w:sz w:val="28"/>
          <w:szCs w:val="28"/>
        </w:rPr>
        <w:t>Steps:</w:t>
      </w:r>
    </w:p>
    <w:p w14:paraId="6CDFE650" w14:textId="5424A416" w:rsidR="002A75FB" w:rsidRPr="002A75FB" w:rsidRDefault="002A75FB" w:rsidP="009B1287">
      <w:pPr>
        <w:spacing w:line="360" w:lineRule="auto"/>
      </w:pPr>
      <w:r w:rsidRPr="009B1287">
        <w:rPr>
          <w:sz w:val="24"/>
          <w:szCs w:val="24"/>
        </w:rPr>
        <w:t>Start by commenting on what she</w:t>
      </w:r>
      <w:r w:rsidR="009B1287">
        <w:rPr>
          <w:sz w:val="24"/>
          <w:szCs w:val="24"/>
        </w:rPr>
        <w:t>/he</w:t>
      </w:r>
      <w:r w:rsidRPr="009B1287">
        <w:rPr>
          <w:sz w:val="24"/>
          <w:szCs w:val="24"/>
        </w:rPr>
        <w:t xml:space="preserve"> is doing with the toy. When it’s your turn, you can ask her to </w:t>
      </w:r>
      <w:r w:rsidR="009B1287">
        <w:rPr>
          <w:sz w:val="24"/>
          <w:szCs w:val="24"/>
        </w:rPr>
        <w:t xml:space="preserve">say something like, “Your turn (but don’t push if your child is not ready to say it). You can just say it and before you know it your child will eventually repeat. Remember she/he is watching to </w:t>
      </w:r>
      <w:bookmarkStart w:id="0" w:name="_GoBack"/>
      <w:bookmarkEnd w:id="0"/>
      <w:r w:rsidR="009B1287">
        <w:rPr>
          <w:sz w:val="24"/>
          <w:szCs w:val="24"/>
        </w:rPr>
        <w:t xml:space="preserve">see </w:t>
      </w:r>
      <w:r w:rsidRPr="009B1287">
        <w:rPr>
          <w:sz w:val="24"/>
          <w:szCs w:val="24"/>
        </w:rPr>
        <w:t>what you are doing. His language skills can be developed by using words to describe what each of you does during your turn</w:t>
      </w:r>
    </w:p>
    <w:p w14:paraId="187BA54B" w14:textId="77777777" w:rsidR="00713445" w:rsidRPr="002A75FB" w:rsidRDefault="00713445" w:rsidP="002A75FB">
      <w:pPr>
        <w:rPr>
          <w:noProof/>
        </w:rPr>
      </w:pPr>
    </w:p>
    <w:p w14:paraId="20C740B2" w14:textId="64ECBA77" w:rsidR="00317A72" w:rsidRPr="007F0EC4" w:rsidRDefault="00317A72" w:rsidP="001D3614">
      <w:pPr>
        <w:rPr>
          <w:noProof/>
          <w:sz w:val="24"/>
          <w:szCs w:val="24"/>
        </w:rPr>
      </w:pPr>
    </w:p>
    <w:sectPr w:rsidR="00317A72" w:rsidRPr="007F0EC4" w:rsidSect="001D361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1FEDB1" w14:textId="77777777" w:rsidR="00F976F8" w:rsidRDefault="00F976F8" w:rsidP="004C245D">
      <w:pPr>
        <w:spacing w:after="0" w:line="240" w:lineRule="auto"/>
      </w:pPr>
      <w:r>
        <w:separator/>
      </w:r>
    </w:p>
  </w:endnote>
  <w:endnote w:type="continuationSeparator" w:id="0">
    <w:p w14:paraId="1F0B0DF4" w14:textId="77777777" w:rsidR="00F976F8" w:rsidRDefault="00F976F8" w:rsidP="004C2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18E84" w14:textId="77777777" w:rsidR="001D3614" w:rsidRDefault="001D36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9E78C" w14:textId="77777777" w:rsidR="001D3614" w:rsidRDefault="001D36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71BE2" w14:textId="77777777" w:rsidR="001D3614" w:rsidRDefault="001D36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6828FA" w14:textId="77777777" w:rsidR="00F976F8" w:rsidRDefault="00F976F8" w:rsidP="004C245D">
      <w:pPr>
        <w:spacing w:after="0" w:line="240" w:lineRule="auto"/>
      </w:pPr>
      <w:r>
        <w:separator/>
      </w:r>
    </w:p>
  </w:footnote>
  <w:footnote w:type="continuationSeparator" w:id="0">
    <w:p w14:paraId="08A7C59C" w14:textId="77777777" w:rsidR="00F976F8" w:rsidRDefault="00F976F8" w:rsidP="004C24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7F610" w14:textId="1BF14B94" w:rsidR="001D3614" w:rsidRDefault="001D3614">
    <w:pPr>
      <w:pStyle w:val="Header"/>
    </w:pPr>
    <w:r>
      <w:rPr>
        <w:noProof/>
      </w:rPr>
      <w:pict w14:anchorId="13E6E5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870861" o:spid="_x0000_s2050" type="#_x0000_t136" style="position:absolute;margin-left:0;margin-top:0;width:583.7pt;height:76.1pt;rotation:315;z-index:-251655168;mso-position-horizontal:center;mso-position-horizontal-relative:margin;mso-position-vertical:center;mso-position-vertical-relative:margin" o:allowincell="f" fillcolor="silver" stroked="f">
          <v:fill opacity=".5"/>
          <v:textpath style="font-family:&quot;Calibri&quot;;font-size:1pt" string="Innovative Therapy Services"/>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A2475" w14:textId="6EBD4F74" w:rsidR="002A75FB" w:rsidRDefault="001D3614" w:rsidP="001D3614">
    <w:pPr>
      <w:pStyle w:val="Header"/>
    </w:pPr>
    <w:r>
      <w:rPr>
        <w:noProof/>
      </w:rPr>
      <w:pict w14:anchorId="0A1550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870862" o:spid="_x0000_s2051" type="#_x0000_t136" style="position:absolute;margin-left:0;margin-top:0;width:583.7pt;height:76.1pt;rotation:315;z-index:-251653120;mso-position-horizontal:center;mso-position-horizontal-relative:margin;mso-position-vertical:center;mso-position-vertical-relative:margin" o:allowincell="f" fillcolor="silver" stroked="f">
          <v:fill opacity=".5"/>
          <v:textpath style="font-family:&quot;Calibri&quot;;font-size:1pt" string="Innovative Therapy Services"/>
        </v:shape>
      </w:pict>
    </w:r>
    <w:r>
      <w:t xml:space="preserve">Innovative Therapy Services </w:t>
    </w:r>
    <w:hyperlink r:id="rId1" w:history="1">
      <w:r w:rsidRPr="00A55DED">
        <w:rPr>
          <w:rStyle w:val="Hyperlink"/>
        </w:rPr>
        <w:t>www.pediatricspeech.com</w:t>
      </w:r>
    </w:hyperlink>
    <w:r>
      <w:t xml:space="preserve">    408 241-2229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E42D7" w14:textId="3B3A68A5" w:rsidR="001D3614" w:rsidRDefault="001D3614">
    <w:pPr>
      <w:pStyle w:val="Header"/>
    </w:pPr>
    <w:r>
      <w:rPr>
        <w:noProof/>
      </w:rPr>
      <w:pict w14:anchorId="756EEB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870860" o:spid="_x0000_s2049" type="#_x0000_t136" style="position:absolute;margin-left:0;margin-top:0;width:583.7pt;height:76.1pt;rotation:315;z-index:-251657216;mso-position-horizontal:center;mso-position-horizontal-relative:margin;mso-position-vertical:center;mso-position-vertical-relative:margin" o:allowincell="f" fillcolor="silver" stroked="f">
          <v:fill opacity=".5"/>
          <v:textpath style="font-family:&quot;Calibri&quot;;font-size:1pt" string="Innovative Therapy Services"/>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C949D9"/>
    <w:multiLevelType w:val="hybridMultilevel"/>
    <w:tmpl w:val="922C2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FD4C6D"/>
    <w:multiLevelType w:val="hybridMultilevel"/>
    <w:tmpl w:val="767AB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45D"/>
    <w:rsid w:val="001D3614"/>
    <w:rsid w:val="002A75FB"/>
    <w:rsid w:val="002C4DE5"/>
    <w:rsid w:val="00317A72"/>
    <w:rsid w:val="004B701B"/>
    <w:rsid w:val="004C245D"/>
    <w:rsid w:val="00571F58"/>
    <w:rsid w:val="005D710C"/>
    <w:rsid w:val="00713445"/>
    <w:rsid w:val="007F0EC4"/>
    <w:rsid w:val="00901C3D"/>
    <w:rsid w:val="009B1287"/>
    <w:rsid w:val="00B70CED"/>
    <w:rsid w:val="00BC0BBA"/>
    <w:rsid w:val="00C660F8"/>
    <w:rsid w:val="00DD006D"/>
    <w:rsid w:val="00DD6E04"/>
    <w:rsid w:val="00E163CB"/>
    <w:rsid w:val="00EA5D92"/>
    <w:rsid w:val="00F83CDB"/>
    <w:rsid w:val="00F976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EFE1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24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45D"/>
    <w:rPr>
      <w:rFonts w:ascii="Tahoma" w:hAnsi="Tahoma" w:cs="Tahoma"/>
      <w:sz w:val="16"/>
      <w:szCs w:val="16"/>
    </w:rPr>
  </w:style>
  <w:style w:type="paragraph" w:styleId="Header">
    <w:name w:val="header"/>
    <w:basedOn w:val="Normal"/>
    <w:link w:val="HeaderChar"/>
    <w:uiPriority w:val="99"/>
    <w:unhideWhenUsed/>
    <w:rsid w:val="004C24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45D"/>
  </w:style>
  <w:style w:type="paragraph" w:styleId="Footer">
    <w:name w:val="footer"/>
    <w:basedOn w:val="Normal"/>
    <w:link w:val="FooterChar"/>
    <w:uiPriority w:val="99"/>
    <w:unhideWhenUsed/>
    <w:rsid w:val="004C24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45D"/>
  </w:style>
  <w:style w:type="paragraph" w:styleId="ListParagraph">
    <w:name w:val="List Paragraph"/>
    <w:basedOn w:val="Normal"/>
    <w:uiPriority w:val="34"/>
    <w:qFormat/>
    <w:rsid w:val="00317A72"/>
    <w:pPr>
      <w:ind w:left="720"/>
      <w:contextualSpacing/>
    </w:pPr>
  </w:style>
  <w:style w:type="character" w:styleId="Hyperlink">
    <w:name w:val="Hyperlink"/>
    <w:basedOn w:val="DefaultParagraphFont"/>
    <w:uiPriority w:val="99"/>
    <w:unhideWhenUsed/>
    <w:rsid w:val="001D36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24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45D"/>
    <w:rPr>
      <w:rFonts w:ascii="Tahoma" w:hAnsi="Tahoma" w:cs="Tahoma"/>
      <w:sz w:val="16"/>
      <w:szCs w:val="16"/>
    </w:rPr>
  </w:style>
  <w:style w:type="paragraph" w:styleId="Header">
    <w:name w:val="header"/>
    <w:basedOn w:val="Normal"/>
    <w:link w:val="HeaderChar"/>
    <w:uiPriority w:val="99"/>
    <w:unhideWhenUsed/>
    <w:rsid w:val="004C24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45D"/>
  </w:style>
  <w:style w:type="paragraph" w:styleId="Footer">
    <w:name w:val="footer"/>
    <w:basedOn w:val="Normal"/>
    <w:link w:val="FooterChar"/>
    <w:uiPriority w:val="99"/>
    <w:unhideWhenUsed/>
    <w:rsid w:val="004C24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45D"/>
  </w:style>
  <w:style w:type="paragraph" w:styleId="ListParagraph">
    <w:name w:val="List Paragraph"/>
    <w:basedOn w:val="Normal"/>
    <w:uiPriority w:val="34"/>
    <w:qFormat/>
    <w:rsid w:val="00317A72"/>
    <w:pPr>
      <w:ind w:left="720"/>
      <w:contextualSpacing/>
    </w:pPr>
  </w:style>
  <w:style w:type="character" w:styleId="Hyperlink">
    <w:name w:val="Hyperlink"/>
    <w:basedOn w:val="DefaultParagraphFont"/>
    <w:uiPriority w:val="99"/>
    <w:unhideWhenUsed/>
    <w:rsid w:val="001D36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50426">
      <w:bodyDiv w:val="1"/>
      <w:marLeft w:val="0"/>
      <w:marRight w:val="0"/>
      <w:marTop w:val="0"/>
      <w:marBottom w:val="0"/>
      <w:divBdr>
        <w:top w:val="none" w:sz="0" w:space="0" w:color="auto"/>
        <w:left w:val="none" w:sz="0" w:space="0" w:color="auto"/>
        <w:bottom w:val="none" w:sz="0" w:space="0" w:color="auto"/>
        <w:right w:val="none" w:sz="0" w:space="0" w:color="auto"/>
      </w:divBdr>
    </w:div>
    <w:div w:id="1117064792">
      <w:bodyDiv w:val="1"/>
      <w:marLeft w:val="0"/>
      <w:marRight w:val="0"/>
      <w:marTop w:val="0"/>
      <w:marBottom w:val="0"/>
      <w:divBdr>
        <w:top w:val="none" w:sz="0" w:space="0" w:color="auto"/>
        <w:left w:val="none" w:sz="0" w:space="0" w:color="auto"/>
        <w:bottom w:val="none" w:sz="0" w:space="0" w:color="auto"/>
        <w:right w:val="none" w:sz="0" w:space="0" w:color="auto"/>
      </w:divBdr>
    </w:div>
    <w:div w:id="2018998069">
      <w:bodyDiv w:val="1"/>
      <w:marLeft w:val="0"/>
      <w:marRight w:val="0"/>
      <w:marTop w:val="0"/>
      <w:marBottom w:val="0"/>
      <w:divBdr>
        <w:top w:val="none" w:sz="0" w:space="0" w:color="auto"/>
        <w:left w:val="none" w:sz="0" w:space="0" w:color="auto"/>
        <w:bottom w:val="none" w:sz="0" w:space="0" w:color="auto"/>
        <w:right w:val="none" w:sz="0" w:space="0" w:color="auto"/>
      </w:divBdr>
      <w:divsChild>
        <w:div w:id="1494181762">
          <w:marLeft w:val="0"/>
          <w:marRight w:val="0"/>
          <w:marTop w:val="0"/>
          <w:marBottom w:val="0"/>
          <w:divBdr>
            <w:top w:val="none" w:sz="0" w:space="0" w:color="auto"/>
            <w:left w:val="none" w:sz="0" w:space="0" w:color="auto"/>
            <w:bottom w:val="none" w:sz="0" w:space="0" w:color="auto"/>
            <w:right w:val="none" w:sz="0" w:space="0" w:color="auto"/>
          </w:divBdr>
          <w:divsChild>
            <w:div w:id="989166660">
              <w:marLeft w:val="0"/>
              <w:marRight w:val="0"/>
              <w:marTop w:val="0"/>
              <w:marBottom w:val="0"/>
              <w:divBdr>
                <w:top w:val="none" w:sz="0" w:space="0" w:color="auto"/>
                <w:left w:val="none" w:sz="0" w:space="0" w:color="auto"/>
                <w:bottom w:val="none" w:sz="0" w:space="0" w:color="auto"/>
                <w:right w:val="none" w:sz="0" w:space="0" w:color="auto"/>
              </w:divBdr>
              <w:divsChild>
                <w:div w:id="2018262365">
                  <w:marLeft w:val="0"/>
                  <w:marRight w:val="0"/>
                  <w:marTop w:val="0"/>
                  <w:marBottom w:val="0"/>
                  <w:divBdr>
                    <w:top w:val="none" w:sz="0" w:space="0" w:color="auto"/>
                    <w:left w:val="none" w:sz="0" w:space="0" w:color="auto"/>
                    <w:bottom w:val="none" w:sz="0" w:space="0" w:color="auto"/>
                    <w:right w:val="none" w:sz="0" w:space="0" w:color="auto"/>
                  </w:divBdr>
                  <w:divsChild>
                    <w:div w:id="433088349">
                      <w:marLeft w:val="0"/>
                      <w:marRight w:val="0"/>
                      <w:marTop w:val="0"/>
                      <w:marBottom w:val="0"/>
                      <w:divBdr>
                        <w:top w:val="none" w:sz="0" w:space="0" w:color="auto"/>
                        <w:left w:val="none" w:sz="0" w:space="0" w:color="auto"/>
                        <w:bottom w:val="none" w:sz="0" w:space="0" w:color="auto"/>
                        <w:right w:val="none" w:sz="0" w:space="0" w:color="auto"/>
                      </w:divBdr>
                    </w:div>
                    <w:div w:id="204146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041536">
          <w:marLeft w:val="0"/>
          <w:marRight w:val="0"/>
          <w:marTop w:val="0"/>
          <w:marBottom w:val="0"/>
          <w:divBdr>
            <w:top w:val="none" w:sz="0" w:space="0" w:color="auto"/>
            <w:left w:val="none" w:sz="0" w:space="0" w:color="auto"/>
            <w:bottom w:val="none" w:sz="0" w:space="0" w:color="auto"/>
            <w:right w:val="none" w:sz="0" w:space="0" w:color="auto"/>
          </w:divBdr>
          <w:divsChild>
            <w:div w:id="1087577185">
              <w:marLeft w:val="240"/>
              <w:marRight w:val="240"/>
              <w:marTop w:val="240"/>
              <w:marBottom w:val="240"/>
              <w:divBdr>
                <w:top w:val="none" w:sz="0" w:space="0" w:color="auto"/>
                <w:left w:val="none" w:sz="0" w:space="0" w:color="auto"/>
                <w:bottom w:val="none" w:sz="0" w:space="0" w:color="auto"/>
                <w:right w:val="none" w:sz="0" w:space="0" w:color="auto"/>
              </w:divBdr>
              <w:divsChild>
                <w:div w:id="1875384271">
                  <w:marLeft w:val="0"/>
                  <w:marRight w:val="0"/>
                  <w:marTop w:val="0"/>
                  <w:marBottom w:val="0"/>
                  <w:divBdr>
                    <w:top w:val="none" w:sz="0" w:space="0" w:color="auto"/>
                    <w:left w:val="none" w:sz="0" w:space="0" w:color="auto"/>
                    <w:bottom w:val="none" w:sz="0" w:space="0" w:color="auto"/>
                    <w:right w:val="none" w:sz="0" w:space="0" w:color="auto"/>
                  </w:divBdr>
                  <w:divsChild>
                    <w:div w:id="253636663">
                      <w:marLeft w:val="0"/>
                      <w:marRight w:val="0"/>
                      <w:marTop w:val="0"/>
                      <w:marBottom w:val="0"/>
                      <w:divBdr>
                        <w:top w:val="none" w:sz="0" w:space="0" w:color="auto"/>
                        <w:left w:val="none" w:sz="0" w:space="0" w:color="auto"/>
                        <w:bottom w:val="none" w:sz="0" w:space="0" w:color="auto"/>
                        <w:right w:val="none" w:sz="0" w:space="0" w:color="auto"/>
                      </w:divBdr>
                    </w:div>
                    <w:div w:id="1032072301">
                      <w:marLeft w:val="0"/>
                      <w:marRight w:val="0"/>
                      <w:marTop w:val="180"/>
                      <w:marBottom w:val="150"/>
                      <w:divBdr>
                        <w:top w:val="none" w:sz="0" w:space="0" w:color="auto"/>
                        <w:left w:val="none" w:sz="0" w:space="0" w:color="auto"/>
                        <w:bottom w:val="none" w:sz="0" w:space="0" w:color="auto"/>
                        <w:right w:val="none" w:sz="0" w:space="0" w:color="auto"/>
                      </w:divBdr>
                    </w:div>
                    <w:div w:id="1099371491">
                      <w:marLeft w:val="0"/>
                      <w:marRight w:val="0"/>
                      <w:marTop w:val="0"/>
                      <w:marBottom w:val="0"/>
                      <w:divBdr>
                        <w:top w:val="none" w:sz="0" w:space="0" w:color="auto"/>
                        <w:left w:val="none" w:sz="0" w:space="0" w:color="auto"/>
                        <w:bottom w:val="none" w:sz="0" w:space="0" w:color="auto"/>
                        <w:right w:val="none" w:sz="0" w:space="0" w:color="auto"/>
                      </w:divBdr>
                      <w:divsChild>
                        <w:div w:id="1831366437">
                          <w:marLeft w:val="0"/>
                          <w:marRight w:val="0"/>
                          <w:marTop w:val="0"/>
                          <w:marBottom w:val="0"/>
                          <w:divBdr>
                            <w:top w:val="none" w:sz="0" w:space="0" w:color="auto"/>
                            <w:left w:val="none" w:sz="0" w:space="0" w:color="auto"/>
                            <w:bottom w:val="none" w:sz="0" w:space="0" w:color="auto"/>
                            <w:right w:val="none" w:sz="0" w:space="0" w:color="auto"/>
                          </w:divBdr>
                        </w:div>
                        <w:div w:id="1963417975">
                          <w:marLeft w:val="0"/>
                          <w:marRight w:val="0"/>
                          <w:marTop w:val="0"/>
                          <w:marBottom w:val="0"/>
                          <w:divBdr>
                            <w:top w:val="none" w:sz="0" w:space="0" w:color="auto"/>
                            <w:left w:val="none" w:sz="0" w:space="0" w:color="auto"/>
                            <w:bottom w:val="none" w:sz="0" w:space="0" w:color="auto"/>
                            <w:right w:val="none" w:sz="0" w:space="0" w:color="auto"/>
                          </w:divBdr>
                        </w:div>
                        <w:div w:id="67418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4064">
                  <w:marLeft w:val="0"/>
                  <w:marRight w:val="0"/>
                  <w:marTop w:val="0"/>
                  <w:marBottom w:val="0"/>
                  <w:divBdr>
                    <w:top w:val="none" w:sz="0" w:space="0" w:color="auto"/>
                    <w:left w:val="none" w:sz="0" w:space="0" w:color="auto"/>
                    <w:bottom w:val="none" w:sz="0" w:space="0" w:color="auto"/>
                    <w:right w:val="none" w:sz="0" w:space="0" w:color="auto"/>
                  </w:divBdr>
                  <w:divsChild>
                    <w:div w:id="1550651641">
                      <w:marLeft w:val="0"/>
                      <w:marRight w:val="0"/>
                      <w:marTop w:val="0"/>
                      <w:marBottom w:val="0"/>
                      <w:divBdr>
                        <w:top w:val="none" w:sz="0" w:space="0" w:color="auto"/>
                        <w:left w:val="none" w:sz="0" w:space="0" w:color="auto"/>
                        <w:bottom w:val="none" w:sz="0" w:space="0" w:color="auto"/>
                        <w:right w:val="none" w:sz="0" w:space="0" w:color="auto"/>
                      </w:divBdr>
                    </w:div>
                    <w:div w:id="1054818552">
                      <w:marLeft w:val="0"/>
                      <w:marRight w:val="0"/>
                      <w:marTop w:val="180"/>
                      <w:marBottom w:val="180"/>
                      <w:divBdr>
                        <w:top w:val="none" w:sz="0" w:space="0" w:color="auto"/>
                        <w:left w:val="none" w:sz="0" w:space="0" w:color="auto"/>
                        <w:bottom w:val="none" w:sz="0" w:space="0" w:color="auto"/>
                        <w:right w:val="none" w:sz="0" w:space="0" w:color="auto"/>
                      </w:divBdr>
                    </w:div>
                  </w:divsChild>
                </w:div>
                <w:div w:id="176577824">
                  <w:marLeft w:val="0"/>
                  <w:marRight w:val="0"/>
                  <w:marTop w:val="0"/>
                  <w:marBottom w:val="0"/>
                  <w:divBdr>
                    <w:top w:val="none" w:sz="0" w:space="0" w:color="auto"/>
                    <w:left w:val="none" w:sz="0" w:space="0" w:color="auto"/>
                    <w:bottom w:val="none" w:sz="0" w:space="0" w:color="auto"/>
                    <w:right w:val="none" w:sz="0" w:space="0" w:color="auto"/>
                  </w:divBdr>
                  <w:divsChild>
                    <w:div w:id="2146851140">
                      <w:marLeft w:val="0"/>
                      <w:marRight w:val="0"/>
                      <w:marTop w:val="0"/>
                      <w:marBottom w:val="0"/>
                      <w:divBdr>
                        <w:top w:val="none" w:sz="0" w:space="0" w:color="auto"/>
                        <w:left w:val="none" w:sz="0" w:space="0" w:color="auto"/>
                        <w:bottom w:val="none" w:sz="0" w:space="0" w:color="auto"/>
                        <w:right w:val="none" w:sz="0" w:space="0" w:color="auto"/>
                      </w:divBdr>
                    </w:div>
                    <w:div w:id="688727263">
                      <w:marLeft w:val="0"/>
                      <w:marRight w:val="0"/>
                      <w:marTop w:val="180"/>
                      <w:marBottom w:val="180"/>
                      <w:divBdr>
                        <w:top w:val="none" w:sz="0" w:space="0" w:color="auto"/>
                        <w:left w:val="none" w:sz="0" w:space="0" w:color="auto"/>
                        <w:bottom w:val="none" w:sz="0" w:space="0" w:color="auto"/>
                        <w:right w:val="none" w:sz="0" w:space="0" w:color="auto"/>
                      </w:divBdr>
                    </w:div>
                  </w:divsChild>
                </w:div>
                <w:div w:id="870344212">
                  <w:marLeft w:val="0"/>
                  <w:marRight w:val="180"/>
                  <w:marTop w:val="0"/>
                  <w:marBottom w:val="135"/>
                  <w:divBdr>
                    <w:top w:val="none" w:sz="0" w:space="0" w:color="auto"/>
                    <w:left w:val="none" w:sz="0" w:space="0" w:color="auto"/>
                    <w:bottom w:val="none" w:sz="0" w:space="0" w:color="auto"/>
                    <w:right w:val="none" w:sz="0" w:space="0" w:color="auto"/>
                  </w:divBdr>
                </w:div>
              </w:divsChild>
            </w:div>
          </w:divsChild>
        </w:div>
      </w:divsChild>
    </w:div>
    <w:div w:id="211963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www.pediatricspee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uduak</dc:creator>
  <cp:lastModifiedBy>User</cp:lastModifiedBy>
  <cp:revision>2</cp:revision>
  <cp:lastPrinted>2016-09-19T17:54:00Z</cp:lastPrinted>
  <dcterms:created xsi:type="dcterms:W3CDTF">2016-10-23T22:24:00Z</dcterms:created>
  <dcterms:modified xsi:type="dcterms:W3CDTF">2016-10-23T22:24:00Z</dcterms:modified>
</cp:coreProperties>
</file>